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8F" w:rsidRDefault="00CC16DB" w:rsidP="00091541">
      <w:pPr>
        <w:spacing w:after="0"/>
        <w:ind w:right="-227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5F13DF">
        <w:tab/>
      </w:r>
      <w:proofErr w:type="spellStart"/>
      <w:r w:rsidRPr="00CC16DB">
        <w:rPr>
          <w:b/>
          <w:sz w:val="32"/>
          <w:szCs w:val="32"/>
        </w:rPr>
        <w:t>Lebenslauf</w:t>
      </w:r>
      <w:proofErr w:type="spellEnd"/>
    </w:p>
    <w:p w:rsidR="005F13DF" w:rsidRDefault="005F13DF" w:rsidP="00091541">
      <w:pPr>
        <w:spacing w:after="0"/>
        <w:ind w:right="-227"/>
        <w:rPr>
          <w:b/>
          <w:sz w:val="32"/>
          <w:szCs w:val="32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56915EA5" wp14:editId="21E8D475">
            <wp:extent cx="698636" cy="1390520"/>
            <wp:effectExtent l="0" t="0" r="635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19193_2681248111907875_43980193110761144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783" cy="140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541" w:rsidRPr="00091541" w:rsidRDefault="00091541" w:rsidP="00091541">
      <w:pPr>
        <w:spacing w:after="0"/>
        <w:ind w:right="-227"/>
        <w:rPr>
          <w:sz w:val="24"/>
          <w:szCs w:val="24"/>
        </w:rPr>
      </w:pPr>
    </w:p>
    <w:p w:rsidR="00CC16DB" w:rsidRDefault="00CC16DB" w:rsidP="00091541">
      <w:pPr>
        <w:spacing w:after="0"/>
        <w:ind w:right="-227"/>
        <w:rPr>
          <w:sz w:val="24"/>
          <w:szCs w:val="24"/>
        </w:rPr>
      </w:pPr>
      <w:proofErr w:type="spellStart"/>
      <w:r w:rsidRPr="00CC16DB">
        <w:rPr>
          <w:b/>
          <w:sz w:val="24"/>
          <w:szCs w:val="24"/>
        </w:rPr>
        <w:t>Name</w:t>
      </w:r>
      <w:proofErr w:type="spellEnd"/>
      <w:r w:rsidRPr="00CC16DB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Veronika </w:t>
      </w:r>
      <w:proofErr w:type="spellStart"/>
      <w:r>
        <w:rPr>
          <w:sz w:val="24"/>
          <w:szCs w:val="24"/>
        </w:rPr>
        <w:t>Hanuliaková</w:t>
      </w:r>
      <w:proofErr w:type="spellEnd"/>
    </w:p>
    <w:p w:rsidR="00CC16DB" w:rsidRDefault="00CC16DB" w:rsidP="00091541">
      <w:pPr>
        <w:spacing w:after="0"/>
        <w:ind w:right="-22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Geburtsdatum</w:t>
      </w:r>
      <w:proofErr w:type="spellEnd"/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01.04.1998</w:t>
      </w:r>
    </w:p>
    <w:p w:rsidR="00CC16DB" w:rsidRDefault="00CC16DB" w:rsidP="00091541">
      <w:pPr>
        <w:spacing w:after="0"/>
        <w:ind w:right="-22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Geburtsort</w:t>
      </w:r>
      <w:proofErr w:type="spellEnd"/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Ružomberok</w:t>
      </w:r>
    </w:p>
    <w:p w:rsidR="00CC16DB" w:rsidRDefault="00CC16DB" w:rsidP="00091541">
      <w:pPr>
        <w:spacing w:after="0"/>
        <w:ind w:right="-22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Wohnsort</w:t>
      </w:r>
      <w:proofErr w:type="spellEnd"/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Bystrická cesta 116 034 01  Ružomberok</w:t>
      </w:r>
    </w:p>
    <w:p w:rsidR="00091541" w:rsidRDefault="00091541" w:rsidP="00091541">
      <w:pPr>
        <w:spacing w:after="0"/>
        <w:ind w:right="-227"/>
        <w:rPr>
          <w:sz w:val="24"/>
          <w:szCs w:val="24"/>
        </w:rPr>
      </w:pPr>
    </w:p>
    <w:p w:rsidR="00CC16DB" w:rsidRDefault="00CC16DB" w:rsidP="00091541">
      <w:pPr>
        <w:spacing w:after="0"/>
        <w:ind w:right="-22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Familienstand</w:t>
      </w:r>
      <w:proofErr w:type="spellEnd"/>
      <w:r>
        <w:rPr>
          <w:b/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ledig</w:t>
      </w:r>
      <w:proofErr w:type="spellEnd"/>
    </w:p>
    <w:p w:rsidR="00CC16DB" w:rsidRDefault="00CC16DB" w:rsidP="00091541">
      <w:pPr>
        <w:spacing w:after="0"/>
        <w:ind w:right="-22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Telefonnummer</w:t>
      </w:r>
      <w:proofErr w:type="spellEnd"/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0918 915 654</w:t>
      </w:r>
    </w:p>
    <w:p w:rsidR="00CC16DB" w:rsidRDefault="00CC16DB" w:rsidP="00091541">
      <w:pPr>
        <w:spacing w:after="0"/>
        <w:ind w:right="-227"/>
        <w:rPr>
          <w:rStyle w:val="st1"/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b/>
          <w:sz w:val="24"/>
          <w:szCs w:val="24"/>
        </w:rPr>
        <w:t>E-mailadresse</w:t>
      </w:r>
      <w:proofErr w:type="spellEnd"/>
      <w:r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hyperlink r:id="rId7" w:history="1">
        <w:r w:rsidRPr="00D933BE">
          <w:rPr>
            <w:rStyle w:val="Hypertextovprepojenie"/>
            <w:sz w:val="24"/>
            <w:szCs w:val="24"/>
          </w:rPr>
          <w:t>hanuliakova.veronika</w:t>
        </w:r>
        <w:r w:rsidRPr="00D933BE">
          <w:rPr>
            <w:rStyle w:val="Hypertextovprepojenie"/>
            <w:rFonts w:ascii="Arial" w:hAnsi="Arial" w:cs="Arial"/>
            <w:sz w:val="20"/>
            <w:szCs w:val="20"/>
          </w:rPr>
          <w:t>@gmail.com</w:t>
        </w:r>
      </w:hyperlink>
    </w:p>
    <w:p w:rsidR="00CC16DB" w:rsidRDefault="00CC16DB" w:rsidP="00091541">
      <w:pPr>
        <w:spacing w:after="0"/>
        <w:ind w:right="-227"/>
        <w:rPr>
          <w:rStyle w:val="st1"/>
          <w:rFonts w:ascii="Arial" w:hAnsi="Arial" w:cs="Arial"/>
          <w:color w:val="000000" w:themeColor="text1"/>
          <w:sz w:val="20"/>
          <w:szCs w:val="20"/>
        </w:rPr>
      </w:pPr>
    </w:p>
    <w:p w:rsidR="00091541" w:rsidRDefault="00091541" w:rsidP="00091541">
      <w:pPr>
        <w:spacing w:after="0"/>
        <w:ind w:right="-227"/>
        <w:rPr>
          <w:rStyle w:val="st1"/>
          <w:rFonts w:ascii="Arial" w:hAnsi="Arial" w:cs="Arial"/>
          <w:color w:val="000000" w:themeColor="text1"/>
          <w:sz w:val="20"/>
          <w:szCs w:val="20"/>
        </w:rPr>
      </w:pPr>
    </w:p>
    <w:p w:rsidR="00CC16DB" w:rsidRDefault="00CC16DB" w:rsidP="00091541">
      <w:pPr>
        <w:spacing w:after="0"/>
        <w:ind w:right="-227"/>
        <w:rPr>
          <w:rStyle w:val="st1"/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Style w:val="st1"/>
          <w:rFonts w:ascii="Arial" w:hAnsi="Arial" w:cs="Arial"/>
          <w:b/>
          <w:color w:val="000000" w:themeColor="text1"/>
          <w:sz w:val="20"/>
          <w:szCs w:val="20"/>
        </w:rPr>
        <w:t>Schulausbildung</w:t>
      </w:r>
      <w:proofErr w:type="spellEnd"/>
      <w:r>
        <w:rPr>
          <w:rStyle w:val="st1"/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CC16DB" w:rsidRDefault="00CC16DB" w:rsidP="00091541">
      <w:pPr>
        <w:spacing w:after="0"/>
        <w:ind w:right="-227"/>
        <w:rPr>
          <w:rStyle w:val="st1"/>
          <w:rFonts w:ascii="Arial" w:hAnsi="Arial" w:cs="Arial"/>
          <w:color w:val="000000" w:themeColor="text1"/>
          <w:sz w:val="20"/>
          <w:szCs w:val="20"/>
        </w:rPr>
      </w:pPr>
      <w:r>
        <w:rPr>
          <w:rStyle w:val="st1"/>
          <w:rFonts w:ascii="Arial" w:hAnsi="Arial" w:cs="Arial"/>
          <w:color w:val="000000" w:themeColor="text1"/>
          <w:sz w:val="20"/>
          <w:szCs w:val="20"/>
        </w:rPr>
        <w:t>2004 - 2013</w:t>
      </w:r>
      <w:r>
        <w:rPr>
          <w:rStyle w:val="st1"/>
          <w:rFonts w:ascii="Arial" w:hAnsi="Arial" w:cs="Arial"/>
          <w:color w:val="000000" w:themeColor="text1"/>
          <w:sz w:val="20"/>
          <w:szCs w:val="20"/>
        </w:rPr>
        <w:tab/>
      </w:r>
      <w:r>
        <w:rPr>
          <w:rStyle w:val="st1"/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Style w:val="st1"/>
          <w:rFonts w:ascii="Arial" w:hAnsi="Arial" w:cs="Arial"/>
          <w:color w:val="000000" w:themeColor="text1"/>
          <w:sz w:val="20"/>
          <w:szCs w:val="20"/>
        </w:rPr>
        <w:t>die</w:t>
      </w:r>
      <w:proofErr w:type="spellEnd"/>
      <w:r>
        <w:rPr>
          <w:rStyle w:val="st1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1"/>
          <w:rFonts w:ascii="Arial" w:hAnsi="Arial" w:cs="Arial"/>
          <w:color w:val="000000" w:themeColor="text1"/>
          <w:sz w:val="20"/>
          <w:szCs w:val="20"/>
        </w:rPr>
        <w:t>Grundschule</w:t>
      </w:r>
      <w:proofErr w:type="spellEnd"/>
      <w:r>
        <w:rPr>
          <w:rStyle w:val="st1"/>
          <w:rFonts w:ascii="Arial" w:hAnsi="Arial" w:cs="Arial"/>
          <w:color w:val="000000" w:themeColor="text1"/>
          <w:sz w:val="20"/>
          <w:szCs w:val="20"/>
        </w:rPr>
        <w:t xml:space="preserve"> Bystrická cesta 14</w:t>
      </w:r>
    </w:p>
    <w:p w:rsidR="00CC16DB" w:rsidRDefault="00CC16DB" w:rsidP="00091541">
      <w:pPr>
        <w:spacing w:after="0"/>
        <w:ind w:right="-227"/>
        <w:rPr>
          <w:rStyle w:val="st1"/>
          <w:rFonts w:ascii="Arial" w:hAnsi="Arial" w:cs="Arial"/>
          <w:color w:val="000000" w:themeColor="text1"/>
          <w:sz w:val="20"/>
          <w:szCs w:val="20"/>
        </w:rPr>
      </w:pPr>
      <w:r>
        <w:rPr>
          <w:rStyle w:val="st1"/>
          <w:rFonts w:ascii="Arial" w:hAnsi="Arial" w:cs="Arial"/>
          <w:color w:val="000000" w:themeColor="text1"/>
          <w:sz w:val="20"/>
          <w:szCs w:val="20"/>
        </w:rPr>
        <w:t xml:space="preserve">2013 </w:t>
      </w:r>
      <w:r w:rsidR="00D615A6">
        <w:rPr>
          <w:rStyle w:val="st1"/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Style w:val="st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15A6">
        <w:rPr>
          <w:rStyle w:val="st1"/>
          <w:rFonts w:ascii="Arial" w:hAnsi="Arial" w:cs="Arial"/>
          <w:color w:val="000000" w:themeColor="text1"/>
          <w:sz w:val="20"/>
          <w:szCs w:val="20"/>
        </w:rPr>
        <w:t>2017</w:t>
      </w:r>
      <w:r w:rsidR="00D615A6">
        <w:rPr>
          <w:rStyle w:val="st1"/>
          <w:rFonts w:ascii="Arial" w:hAnsi="Arial" w:cs="Arial"/>
          <w:color w:val="000000" w:themeColor="text1"/>
          <w:sz w:val="20"/>
          <w:szCs w:val="20"/>
        </w:rPr>
        <w:tab/>
      </w:r>
      <w:r w:rsidR="00D615A6">
        <w:rPr>
          <w:rStyle w:val="st1"/>
          <w:rFonts w:ascii="Arial" w:hAnsi="Arial" w:cs="Arial"/>
          <w:color w:val="000000" w:themeColor="text1"/>
          <w:sz w:val="20"/>
          <w:szCs w:val="20"/>
        </w:rPr>
        <w:tab/>
        <w:t xml:space="preserve">Spojená škola obchodu a služieb </w:t>
      </w:r>
      <w:proofErr w:type="spellStart"/>
      <w:r w:rsidR="00D615A6">
        <w:rPr>
          <w:rStyle w:val="st1"/>
          <w:rFonts w:ascii="Arial" w:hAnsi="Arial" w:cs="Arial"/>
          <w:color w:val="000000" w:themeColor="text1"/>
          <w:sz w:val="20"/>
          <w:szCs w:val="20"/>
        </w:rPr>
        <w:t>Scota</w:t>
      </w:r>
      <w:proofErr w:type="spellEnd"/>
      <w:r w:rsidR="00D615A6">
        <w:rPr>
          <w:rStyle w:val="st1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615A6">
        <w:rPr>
          <w:rStyle w:val="st1"/>
          <w:rFonts w:ascii="Arial" w:hAnsi="Arial" w:cs="Arial"/>
          <w:color w:val="000000" w:themeColor="text1"/>
          <w:sz w:val="20"/>
          <w:szCs w:val="20"/>
        </w:rPr>
        <w:t>Viatora</w:t>
      </w:r>
      <w:proofErr w:type="spellEnd"/>
      <w:r w:rsidR="00D615A6">
        <w:rPr>
          <w:rStyle w:val="st1"/>
          <w:rFonts w:ascii="Arial" w:hAnsi="Arial" w:cs="Arial"/>
          <w:color w:val="000000" w:themeColor="text1"/>
          <w:sz w:val="20"/>
          <w:szCs w:val="20"/>
        </w:rPr>
        <w:t xml:space="preserve"> 8</w:t>
      </w:r>
    </w:p>
    <w:p w:rsidR="00D615A6" w:rsidRDefault="00D615A6" w:rsidP="00091541">
      <w:pPr>
        <w:spacing w:after="0"/>
        <w:ind w:right="-227"/>
        <w:rPr>
          <w:rStyle w:val="st1"/>
          <w:rFonts w:ascii="Arial" w:hAnsi="Arial" w:cs="Arial"/>
          <w:color w:val="000000" w:themeColor="text1"/>
          <w:sz w:val="20"/>
          <w:szCs w:val="20"/>
        </w:rPr>
      </w:pPr>
      <w:r>
        <w:rPr>
          <w:rStyle w:val="st1"/>
          <w:rFonts w:ascii="Arial" w:hAnsi="Arial" w:cs="Arial"/>
          <w:color w:val="000000" w:themeColor="text1"/>
          <w:sz w:val="20"/>
          <w:szCs w:val="20"/>
        </w:rPr>
        <w:tab/>
      </w:r>
      <w:r>
        <w:rPr>
          <w:rStyle w:val="st1"/>
          <w:rFonts w:ascii="Arial" w:hAnsi="Arial" w:cs="Arial"/>
          <w:color w:val="000000" w:themeColor="text1"/>
          <w:sz w:val="20"/>
          <w:szCs w:val="20"/>
        </w:rPr>
        <w:tab/>
      </w:r>
      <w:r>
        <w:rPr>
          <w:rStyle w:val="st1"/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>
        <w:rPr>
          <w:rStyle w:val="st1"/>
          <w:rFonts w:ascii="Arial" w:hAnsi="Arial" w:cs="Arial"/>
          <w:color w:val="000000" w:themeColor="text1"/>
          <w:sz w:val="20"/>
          <w:szCs w:val="20"/>
        </w:rPr>
        <w:t>Regionales</w:t>
      </w:r>
      <w:proofErr w:type="spellEnd"/>
      <w:r>
        <w:rPr>
          <w:rStyle w:val="st1"/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st1"/>
          <w:rFonts w:ascii="Arial" w:hAnsi="Arial" w:cs="Arial"/>
          <w:color w:val="000000" w:themeColor="text1"/>
          <w:sz w:val="20"/>
          <w:szCs w:val="20"/>
        </w:rPr>
        <w:t>Tourismusmanagement</w:t>
      </w:r>
      <w:proofErr w:type="spellEnd"/>
    </w:p>
    <w:p w:rsidR="00D615A6" w:rsidRDefault="00D615A6" w:rsidP="00091541">
      <w:pPr>
        <w:spacing w:after="0"/>
        <w:ind w:right="-227"/>
        <w:rPr>
          <w:rStyle w:val="st1"/>
          <w:rFonts w:ascii="Arial" w:hAnsi="Arial" w:cs="Arial"/>
          <w:color w:val="000000" w:themeColor="text1"/>
          <w:sz w:val="20"/>
          <w:szCs w:val="20"/>
        </w:rPr>
      </w:pPr>
    </w:p>
    <w:p w:rsidR="00D615A6" w:rsidRDefault="00D615A6" w:rsidP="00091541">
      <w:pPr>
        <w:spacing w:after="0"/>
        <w:ind w:right="-22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Sprachkenntnisse</w:t>
      </w:r>
      <w:proofErr w:type="spellEnd"/>
      <w:r>
        <w:rPr>
          <w:b/>
          <w:sz w:val="24"/>
          <w:szCs w:val="24"/>
        </w:rPr>
        <w:t xml:space="preserve"> :</w:t>
      </w:r>
    </w:p>
    <w:p w:rsidR="00D615A6" w:rsidRDefault="00D615A6" w:rsidP="00091541">
      <w:pPr>
        <w:spacing w:after="0"/>
        <w:ind w:right="-22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Deutschsprache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Niveau B2</w:t>
      </w:r>
    </w:p>
    <w:p w:rsidR="00D615A6" w:rsidRDefault="00D615A6" w:rsidP="00091541">
      <w:pPr>
        <w:spacing w:after="0"/>
        <w:ind w:right="-22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Englischsprache</w:t>
      </w:r>
      <w:proofErr w:type="spellEnd"/>
      <w:r>
        <w:rPr>
          <w:b/>
          <w:sz w:val="24"/>
          <w:szCs w:val="24"/>
        </w:rPr>
        <w:t xml:space="preserve">  - </w:t>
      </w: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Niveau B2</w:t>
      </w:r>
    </w:p>
    <w:p w:rsidR="00D615A6" w:rsidRDefault="00D615A6" w:rsidP="00091541">
      <w:pPr>
        <w:spacing w:after="0"/>
        <w:ind w:right="-227"/>
        <w:rPr>
          <w:b/>
          <w:sz w:val="24"/>
          <w:szCs w:val="24"/>
        </w:rPr>
      </w:pPr>
    </w:p>
    <w:p w:rsidR="00D615A6" w:rsidRDefault="00D615A6" w:rsidP="00091541">
      <w:pPr>
        <w:spacing w:after="0"/>
        <w:ind w:right="-22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Berufausbildung</w:t>
      </w:r>
      <w:proofErr w:type="spellEnd"/>
      <w:r>
        <w:rPr>
          <w:b/>
          <w:sz w:val="24"/>
          <w:szCs w:val="24"/>
        </w:rPr>
        <w:t xml:space="preserve"> :</w:t>
      </w:r>
    </w:p>
    <w:p w:rsidR="00D615A6" w:rsidRDefault="00D615A6" w:rsidP="00091541">
      <w:p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2017 – 2017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Kaviareň Kultúra </w:t>
      </w:r>
    </w:p>
    <w:p w:rsidR="00D615A6" w:rsidRDefault="00D615A6" w:rsidP="00091541">
      <w:p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>2017 –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Pizzeria u Taliana</w:t>
      </w:r>
    </w:p>
    <w:p w:rsidR="00D615A6" w:rsidRDefault="00D615A6" w:rsidP="00091541">
      <w:pPr>
        <w:spacing w:after="0"/>
        <w:ind w:right="-227"/>
        <w:rPr>
          <w:sz w:val="24"/>
          <w:szCs w:val="24"/>
        </w:rPr>
      </w:pPr>
    </w:p>
    <w:p w:rsidR="00D615A6" w:rsidRDefault="00D615A6" w:rsidP="00091541">
      <w:pPr>
        <w:spacing w:after="0"/>
        <w:ind w:right="-22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Kennttnisse</w:t>
      </w:r>
      <w:proofErr w:type="spellEnd"/>
      <w:r>
        <w:rPr>
          <w:b/>
          <w:sz w:val="24"/>
          <w:szCs w:val="24"/>
        </w:rPr>
        <w:t xml:space="preserve"> : </w:t>
      </w:r>
    </w:p>
    <w:p w:rsidR="00D615A6" w:rsidRDefault="00D615A6" w:rsidP="00091541">
      <w:pPr>
        <w:spacing w:after="0"/>
        <w:ind w:right="-2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MS WORD , MS Excel , MS </w:t>
      </w:r>
      <w:proofErr w:type="spellStart"/>
      <w:r>
        <w:rPr>
          <w:b/>
          <w:sz w:val="24"/>
          <w:szCs w:val="24"/>
        </w:rPr>
        <w:t>Powerpoint</w:t>
      </w:r>
      <w:proofErr w:type="spellEnd"/>
    </w:p>
    <w:p w:rsidR="005F13DF" w:rsidRDefault="005F13DF" w:rsidP="00091541">
      <w:pPr>
        <w:spacing w:after="0"/>
        <w:ind w:right="-227"/>
        <w:rPr>
          <w:b/>
          <w:sz w:val="24"/>
          <w:szCs w:val="24"/>
        </w:rPr>
      </w:pPr>
    </w:p>
    <w:p w:rsidR="00D615A6" w:rsidRDefault="00D615A6" w:rsidP="00091541">
      <w:pPr>
        <w:spacing w:after="0"/>
        <w:ind w:right="-22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Fuhrercheingruppe</w:t>
      </w:r>
      <w:proofErr w:type="spellEnd"/>
      <w:r>
        <w:rPr>
          <w:b/>
          <w:sz w:val="24"/>
          <w:szCs w:val="24"/>
        </w:rPr>
        <w:t xml:space="preserve"> : B</w:t>
      </w:r>
    </w:p>
    <w:p w:rsidR="00D615A6" w:rsidRDefault="00091541" w:rsidP="00091541">
      <w:pPr>
        <w:spacing w:after="0"/>
        <w:ind w:right="-22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Charaktereigenschaften</w:t>
      </w:r>
      <w:proofErr w:type="spellEnd"/>
      <w:r>
        <w:rPr>
          <w:b/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Flexibilität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Verantwortlichkeit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Selbstständigkeit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Zuverlässigkeit</w:t>
      </w:r>
      <w:proofErr w:type="spellEnd"/>
      <w:r>
        <w:rPr>
          <w:sz w:val="24"/>
          <w:szCs w:val="24"/>
        </w:rPr>
        <w:t xml:space="preserve"> </w:t>
      </w:r>
    </w:p>
    <w:p w:rsidR="00091541" w:rsidRDefault="00091541" w:rsidP="00091541">
      <w:pPr>
        <w:spacing w:after="0"/>
        <w:ind w:right="-227"/>
        <w:rPr>
          <w:sz w:val="24"/>
          <w:szCs w:val="24"/>
        </w:rPr>
      </w:pPr>
    </w:p>
    <w:p w:rsidR="00091541" w:rsidRDefault="00091541" w:rsidP="00091541">
      <w:pPr>
        <w:spacing w:after="0"/>
        <w:ind w:right="-227"/>
        <w:rPr>
          <w:sz w:val="24"/>
          <w:szCs w:val="24"/>
        </w:rPr>
      </w:pPr>
    </w:p>
    <w:p w:rsidR="00091541" w:rsidRDefault="00091541" w:rsidP="00091541">
      <w:pPr>
        <w:spacing w:after="0"/>
        <w:ind w:right="-227"/>
        <w:rPr>
          <w:sz w:val="24"/>
          <w:szCs w:val="24"/>
        </w:rPr>
      </w:pPr>
      <w:proofErr w:type="spellStart"/>
      <w:r>
        <w:rPr>
          <w:sz w:val="24"/>
          <w:szCs w:val="24"/>
        </w:rPr>
        <w:t>Unterschrift</w:t>
      </w:r>
      <w:proofErr w:type="spellEnd"/>
      <w:r>
        <w:rPr>
          <w:sz w:val="24"/>
          <w:szCs w:val="24"/>
        </w:rPr>
        <w:t xml:space="preserve"> </w:t>
      </w:r>
    </w:p>
    <w:p w:rsidR="00091541" w:rsidRDefault="00091541" w:rsidP="00091541">
      <w:p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>V Ružomberku 04.08.2019</w:t>
      </w:r>
    </w:p>
    <w:p w:rsidR="00091541" w:rsidRDefault="00091541" w:rsidP="00091541">
      <w:pPr>
        <w:spacing w:after="120"/>
        <w:ind w:left="4248" w:right="-227" w:firstLine="708"/>
        <w:rPr>
          <w:sz w:val="24"/>
          <w:szCs w:val="24"/>
        </w:rPr>
      </w:pPr>
      <w:r>
        <w:rPr>
          <w:sz w:val="24"/>
          <w:szCs w:val="24"/>
        </w:rPr>
        <w:t xml:space="preserve">Veronika </w:t>
      </w:r>
      <w:proofErr w:type="spellStart"/>
      <w:r>
        <w:rPr>
          <w:sz w:val="24"/>
          <w:szCs w:val="24"/>
        </w:rPr>
        <w:t>Hanuliaková</w:t>
      </w:r>
      <w:bookmarkStart w:id="0" w:name="_GoBack"/>
      <w:bookmarkEnd w:id="0"/>
      <w:proofErr w:type="spellEnd"/>
    </w:p>
    <w:sectPr w:rsidR="0009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DB"/>
    <w:rsid w:val="00091541"/>
    <w:rsid w:val="005F13DF"/>
    <w:rsid w:val="00674473"/>
    <w:rsid w:val="00957F8F"/>
    <w:rsid w:val="00CC16DB"/>
    <w:rsid w:val="00D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1">
    <w:name w:val="st1"/>
    <w:basedOn w:val="Predvolenpsmoodseku"/>
    <w:rsid w:val="00CC16DB"/>
  </w:style>
  <w:style w:type="character" w:styleId="Hypertextovprepojenie">
    <w:name w:val="Hyperlink"/>
    <w:basedOn w:val="Predvolenpsmoodseku"/>
    <w:uiPriority w:val="99"/>
    <w:unhideWhenUsed/>
    <w:rsid w:val="00CC16D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1">
    <w:name w:val="st1"/>
    <w:basedOn w:val="Predvolenpsmoodseku"/>
    <w:rsid w:val="00CC16DB"/>
  </w:style>
  <w:style w:type="character" w:styleId="Hypertextovprepojenie">
    <w:name w:val="Hyperlink"/>
    <w:basedOn w:val="Predvolenpsmoodseku"/>
    <w:uiPriority w:val="99"/>
    <w:unhideWhenUsed/>
    <w:rsid w:val="00CC16D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uliakova.veroni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FF5C-DA8C-48BB-9AAB-B6863395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2019-09-30T18:03:00Z</dcterms:created>
  <dcterms:modified xsi:type="dcterms:W3CDTF">2019-09-30T18:03:00Z</dcterms:modified>
</cp:coreProperties>
</file>